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1518E" w14:textId="77777777" w:rsidR="00E447CB" w:rsidRDefault="00E447CB"/>
    <w:p w14:paraId="0ED2A5A8" w14:textId="77777777" w:rsidR="00E447CB" w:rsidRPr="00E447CB" w:rsidRDefault="00E447CB" w:rsidP="00E447CB"/>
    <w:p w14:paraId="1DCF4A97" w14:textId="77777777" w:rsidR="00DB60CA" w:rsidRPr="00DB60CA" w:rsidRDefault="00DB60CA" w:rsidP="00436702">
      <w:pPr>
        <w:jc w:val="center"/>
        <w:rPr>
          <w:b/>
          <w:sz w:val="24"/>
          <w:szCs w:val="24"/>
        </w:rPr>
      </w:pPr>
      <w:r w:rsidRPr="00DB60CA">
        <w:rPr>
          <w:b/>
          <w:sz w:val="24"/>
          <w:szCs w:val="24"/>
        </w:rPr>
        <w:t>TECHNINĖ SPECIFIKACIJA</w:t>
      </w:r>
    </w:p>
    <w:p w14:paraId="1BA4E583" w14:textId="77777777" w:rsidR="00DB60CA" w:rsidRDefault="00DB60CA" w:rsidP="00436702">
      <w:pPr>
        <w:rPr>
          <w:sz w:val="24"/>
          <w:szCs w:val="24"/>
        </w:rPr>
      </w:pPr>
    </w:p>
    <w:tbl>
      <w:tblPr>
        <w:tblStyle w:val="Lentelstinklelis"/>
        <w:tblW w:w="0" w:type="auto"/>
        <w:tblLook w:val="06A0" w:firstRow="1" w:lastRow="0" w:firstColumn="1" w:lastColumn="0" w:noHBand="1" w:noVBand="1"/>
      </w:tblPr>
      <w:tblGrid>
        <w:gridCol w:w="9350"/>
      </w:tblGrid>
      <w:tr w:rsidR="00DB60CA" w14:paraId="11173347" w14:textId="77777777" w:rsidTr="00C23F60">
        <w:tc>
          <w:tcPr>
            <w:tcW w:w="9350" w:type="dxa"/>
          </w:tcPr>
          <w:p w14:paraId="2005944E" w14:textId="77777777" w:rsidR="00DB60CA" w:rsidRPr="00DB60CA" w:rsidRDefault="00DB60CA" w:rsidP="00DB60CA">
            <w:pPr>
              <w:rPr>
                <w:b/>
                <w:sz w:val="24"/>
                <w:szCs w:val="24"/>
              </w:rPr>
            </w:pPr>
            <w:r w:rsidRPr="00DB60CA">
              <w:rPr>
                <w:b/>
                <w:sz w:val="24"/>
                <w:szCs w:val="24"/>
              </w:rPr>
              <w:t>Pirkimo objekto pavadinimas</w:t>
            </w:r>
          </w:p>
        </w:tc>
      </w:tr>
      <w:tr w:rsidR="00DB60CA" w14:paraId="05ACA876" w14:textId="77777777" w:rsidTr="00C23F60">
        <w:tc>
          <w:tcPr>
            <w:tcW w:w="9350" w:type="dxa"/>
          </w:tcPr>
          <w:p w14:paraId="4216F473" w14:textId="77777777" w:rsidR="00DB60CA" w:rsidRDefault="00DB60CA" w:rsidP="00DB60CA">
            <w:pPr>
              <w:rPr>
                <w:sz w:val="24"/>
                <w:szCs w:val="24"/>
              </w:rPr>
            </w:pPr>
            <w:r>
              <w:rPr>
                <w:sz w:val="24"/>
                <w:szCs w:val="24"/>
              </w:rPr>
              <w:t>Liejamos guminės dangos pakeitimas, pagrindų paruošimas</w:t>
            </w:r>
          </w:p>
        </w:tc>
      </w:tr>
      <w:tr w:rsidR="00DB60CA" w14:paraId="3D6136F8" w14:textId="77777777" w:rsidTr="00C23F60">
        <w:tc>
          <w:tcPr>
            <w:tcW w:w="9350" w:type="dxa"/>
          </w:tcPr>
          <w:p w14:paraId="4BC771AF" w14:textId="368363CF" w:rsidR="00DB60CA" w:rsidRPr="00DB60CA" w:rsidRDefault="00DB60CA" w:rsidP="00DB60CA">
            <w:pPr>
              <w:rPr>
                <w:sz w:val="24"/>
                <w:szCs w:val="24"/>
              </w:rPr>
            </w:pPr>
            <w:r w:rsidRPr="00DB60CA">
              <w:rPr>
                <w:b/>
                <w:sz w:val="24"/>
                <w:szCs w:val="24"/>
              </w:rPr>
              <w:t>Pirkimo objekto aprašymas ir pirkimo objektui keliami reikalavimai</w:t>
            </w:r>
            <w:r>
              <w:rPr>
                <w:b/>
                <w:sz w:val="24"/>
                <w:szCs w:val="24"/>
              </w:rPr>
              <w:t xml:space="preserve"> </w:t>
            </w:r>
          </w:p>
        </w:tc>
      </w:tr>
      <w:tr w:rsidR="00DB60CA" w14:paraId="23235C54" w14:textId="77777777" w:rsidTr="00C23F60">
        <w:tc>
          <w:tcPr>
            <w:tcW w:w="9350" w:type="dxa"/>
          </w:tcPr>
          <w:p w14:paraId="55868D40" w14:textId="77777777" w:rsidR="00DB60CA" w:rsidRPr="00436702" w:rsidRDefault="00DB60CA" w:rsidP="00436702">
            <w:pPr>
              <w:jc w:val="both"/>
              <w:rPr>
                <w:sz w:val="24"/>
                <w:szCs w:val="24"/>
              </w:rPr>
            </w:pPr>
            <w:r w:rsidRPr="00436702">
              <w:rPr>
                <w:b/>
                <w:bCs/>
                <w:sz w:val="24"/>
                <w:szCs w:val="24"/>
              </w:rPr>
              <w:t>EPDM liejama danga (toliau- danga)</w:t>
            </w:r>
            <w:r w:rsidRPr="00436702">
              <w:rPr>
                <w:sz w:val="24"/>
                <w:szCs w:val="24"/>
              </w:rPr>
              <w:t xml:space="preserve"> – turi būti ekologiška, vandeniui laidi, besiūlė, atspari klimato temperatūros pokyčiams</w:t>
            </w:r>
            <w:r w:rsidR="00FB3745" w:rsidRPr="00436702">
              <w:rPr>
                <w:sz w:val="24"/>
                <w:szCs w:val="24"/>
              </w:rPr>
              <w:t>, sukurta sužeidimų ir nubrozdinimų rizikai mažinti bei smūgiams sugerti. Danga turi turėti aukštus stiprumo, lankstumo ir ilgaamžiškumo parametrus, būti nereikli priežiūrai, nesudėtingai techniškai aptarnaujama , neslidi ir lengvai valoma.</w:t>
            </w:r>
          </w:p>
          <w:p w14:paraId="25E5C331" w14:textId="77777777" w:rsidR="00FB3745" w:rsidRDefault="00FB3745" w:rsidP="00FB3745">
            <w:pPr>
              <w:pStyle w:val="Sraopastraipa"/>
              <w:jc w:val="both"/>
              <w:rPr>
                <w:sz w:val="24"/>
                <w:szCs w:val="24"/>
              </w:rPr>
            </w:pPr>
            <w:r>
              <w:rPr>
                <w:sz w:val="24"/>
                <w:szCs w:val="24"/>
              </w:rPr>
              <w:t>Kietumas 40 OSh A</w:t>
            </w:r>
          </w:p>
          <w:p w14:paraId="7A7DFAB3" w14:textId="77777777" w:rsidR="00FB3745" w:rsidRDefault="00FB3745" w:rsidP="00FB3745">
            <w:pPr>
              <w:pStyle w:val="Sraopastraipa"/>
              <w:jc w:val="both"/>
              <w:rPr>
                <w:sz w:val="24"/>
                <w:szCs w:val="24"/>
              </w:rPr>
            </w:pPr>
            <w:r>
              <w:rPr>
                <w:sz w:val="24"/>
                <w:szCs w:val="24"/>
              </w:rPr>
              <w:t>Stiprumas tempiant 0,7 MPa</w:t>
            </w:r>
          </w:p>
          <w:p w14:paraId="4E07A54E" w14:textId="77777777" w:rsidR="00FB3745" w:rsidRDefault="00FB3745" w:rsidP="00FB3745">
            <w:pPr>
              <w:pStyle w:val="Sraopastraipa"/>
              <w:jc w:val="both"/>
              <w:rPr>
                <w:sz w:val="24"/>
                <w:szCs w:val="24"/>
              </w:rPr>
            </w:pPr>
            <w:r>
              <w:rPr>
                <w:sz w:val="24"/>
                <w:szCs w:val="24"/>
              </w:rPr>
              <w:t xml:space="preserve">Pailgėjimas tempiant 110 </w:t>
            </w:r>
            <w:r>
              <w:rPr>
                <w:sz w:val="24"/>
                <w:szCs w:val="24"/>
                <w:lang w:val="en-US"/>
              </w:rPr>
              <w:t>%</w:t>
            </w:r>
          </w:p>
          <w:p w14:paraId="165D79FB" w14:textId="77777777" w:rsidR="00FB3745" w:rsidRDefault="00FB3745" w:rsidP="00FB3745">
            <w:pPr>
              <w:pStyle w:val="Sraopastraipa"/>
              <w:jc w:val="both"/>
              <w:rPr>
                <w:sz w:val="24"/>
                <w:szCs w:val="24"/>
              </w:rPr>
            </w:pPr>
            <w:r>
              <w:rPr>
                <w:sz w:val="24"/>
                <w:szCs w:val="24"/>
              </w:rPr>
              <w:t>Trintis &lt;0,124 mm</w:t>
            </w:r>
          </w:p>
          <w:p w14:paraId="1B1D4117" w14:textId="77777777" w:rsidR="00FB3745" w:rsidRDefault="00FB3745" w:rsidP="00FB3745">
            <w:pPr>
              <w:pStyle w:val="Sraopastraipa"/>
              <w:jc w:val="both"/>
              <w:rPr>
                <w:sz w:val="24"/>
                <w:szCs w:val="24"/>
              </w:rPr>
            </w:pPr>
            <w:r>
              <w:rPr>
                <w:sz w:val="24"/>
                <w:szCs w:val="24"/>
              </w:rPr>
              <w:t>Tarpsluoksnio sukibimas  &gt;0,5 MPa</w:t>
            </w:r>
          </w:p>
          <w:p w14:paraId="4C56DDF4" w14:textId="77777777" w:rsidR="00FB3745" w:rsidRDefault="00FB3745" w:rsidP="00FB3745">
            <w:pPr>
              <w:pStyle w:val="Sraopastraipa"/>
              <w:jc w:val="both"/>
              <w:rPr>
                <w:sz w:val="24"/>
                <w:szCs w:val="24"/>
              </w:rPr>
            </w:pPr>
            <w:r>
              <w:rPr>
                <w:sz w:val="24"/>
                <w:szCs w:val="24"/>
              </w:rPr>
              <w:t>Jėgos sumažėjimas ~35 %</w:t>
            </w:r>
          </w:p>
          <w:p w14:paraId="3B8DC83C" w14:textId="77777777" w:rsidR="00FB3745" w:rsidRDefault="00FB3745" w:rsidP="00FB3745">
            <w:pPr>
              <w:pStyle w:val="Sraopastraipa"/>
              <w:jc w:val="both"/>
              <w:rPr>
                <w:sz w:val="24"/>
                <w:szCs w:val="24"/>
              </w:rPr>
            </w:pPr>
            <w:r>
              <w:rPr>
                <w:sz w:val="24"/>
                <w:szCs w:val="24"/>
              </w:rPr>
              <w:t>Laidumas vandeniui &gt;0.15 cm/s</w:t>
            </w:r>
          </w:p>
          <w:p w14:paraId="49478388" w14:textId="77777777" w:rsidR="00FB3745" w:rsidRDefault="00FB3745" w:rsidP="00FB3745">
            <w:pPr>
              <w:pStyle w:val="Sraopastraipa"/>
              <w:jc w:val="both"/>
              <w:rPr>
                <w:sz w:val="24"/>
                <w:szCs w:val="24"/>
                <w:lang w:val="en-US"/>
              </w:rPr>
            </w:pPr>
            <w:r>
              <w:rPr>
                <w:sz w:val="24"/>
                <w:szCs w:val="24"/>
              </w:rPr>
              <w:t xml:space="preserve">Kamuolio atšokimas </w:t>
            </w:r>
            <w:r>
              <w:rPr>
                <w:sz w:val="24"/>
                <w:szCs w:val="24"/>
                <w:lang w:val="en-US"/>
              </w:rPr>
              <w:t>~99 %</w:t>
            </w:r>
          </w:p>
          <w:p w14:paraId="578DDB29" w14:textId="77777777" w:rsidR="00FB3745" w:rsidRDefault="00FB3745" w:rsidP="00FB3745">
            <w:pPr>
              <w:pStyle w:val="Sraopastraipa"/>
              <w:jc w:val="both"/>
              <w:rPr>
                <w:sz w:val="24"/>
                <w:szCs w:val="24"/>
                <w:lang w:val="en-US"/>
              </w:rPr>
            </w:pPr>
            <w:r>
              <w:rPr>
                <w:sz w:val="24"/>
                <w:szCs w:val="24"/>
                <w:lang w:val="en-US"/>
              </w:rPr>
              <w:t>Deformacija &gt; 5mm</w:t>
            </w:r>
          </w:p>
          <w:p w14:paraId="5753E0ED" w14:textId="77777777" w:rsidR="00436702" w:rsidRDefault="00436702" w:rsidP="00FB3745">
            <w:pPr>
              <w:pStyle w:val="Sraopastraipa"/>
              <w:jc w:val="both"/>
              <w:rPr>
                <w:b/>
                <w:bCs/>
                <w:sz w:val="24"/>
                <w:szCs w:val="24"/>
              </w:rPr>
            </w:pPr>
          </w:p>
          <w:p w14:paraId="781D9D2A" w14:textId="0ABB068E" w:rsidR="00FB3745" w:rsidRPr="00436702" w:rsidRDefault="00436702" w:rsidP="00436702">
            <w:pPr>
              <w:jc w:val="both"/>
              <w:rPr>
                <w:sz w:val="24"/>
                <w:szCs w:val="24"/>
                <w:lang w:val="en-US"/>
              </w:rPr>
            </w:pPr>
            <w:r>
              <w:rPr>
                <w:b/>
                <w:bCs/>
                <w:sz w:val="24"/>
                <w:szCs w:val="24"/>
              </w:rPr>
              <w:t xml:space="preserve">           </w:t>
            </w:r>
            <w:r w:rsidR="00444E87" w:rsidRPr="00436702">
              <w:rPr>
                <w:b/>
                <w:bCs/>
                <w:sz w:val="24"/>
                <w:szCs w:val="24"/>
              </w:rPr>
              <w:t>EPDM dangos įrengiamas besiūlė</w:t>
            </w:r>
            <w:r w:rsidR="00444E87" w:rsidRPr="00436702">
              <w:rPr>
                <w:sz w:val="24"/>
                <w:szCs w:val="24"/>
              </w:rPr>
              <w:t>, vandeniui laidi liejama guminė danga. Bendras dangos storis – 40 mm, iš kurių 30 mm sudaro SBR gumos granulių amortizuojantis sluoksnis, o 10 mm – EPDM gumos granulių viršutinis dėvimasis sluoksnis. Dangos spalva – RAL 3016 (Raudona). Danga liejama vietoje, suformuojant vientisą ir besiūlį paviršių. Danga turi būti atspari atmosferos poveikiui, UV spinduliams, šalčiui ir intensyviam eksploatavimui. Paviršius turi būti neslidus, saugus naudotojams ir laidus vandeniui.</w:t>
            </w:r>
          </w:p>
        </w:tc>
      </w:tr>
      <w:tr w:rsidR="00CB3B6D" w14:paraId="0ED86A0C" w14:textId="77777777" w:rsidTr="00C23F60">
        <w:tc>
          <w:tcPr>
            <w:tcW w:w="9350" w:type="dxa"/>
          </w:tcPr>
          <w:p w14:paraId="48FF1E97" w14:textId="4008DD29" w:rsidR="00436702" w:rsidRPr="00436702" w:rsidRDefault="00436702" w:rsidP="00436702">
            <w:pPr>
              <w:rPr>
                <w:b/>
                <w:bCs/>
                <w:sz w:val="24"/>
                <w:szCs w:val="24"/>
              </w:rPr>
            </w:pPr>
            <w:r>
              <w:rPr>
                <w:sz w:val="24"/>
                <w:szCs w:val="24"/>
              </w:rPr>
              <w:t xml:space="preserve"> </w:t>
            </w:r>
            <w:r w:rsidRPr="00436702">
              <w:rPr>
                <w:b/>
                <w:bCs/>
                <w:sz w:val="24"/>
                <w:szCs w:val="24"/>
              </w:rPr>
              <w:t>Esamos gumos mulčo dangos  demontavimas</w:t>
            </w:r>
          </w:p>
          <w:p w14:paraId="092E18C7" w14:textId="77777777" w:rsidR="00436702" w:rsidRDefault="00436702" w:rsidP="00436702">
            <w:pPr>
              <w:pStyle w:val="Sraopastraipa"/>
              <w:ind w:left="-120" w:firstLine="840"/>
              <w:rPr>
                <w:sz w:val="24"/>
                <w:szCs w:val="24"/>
              </w:rPr>
            </w:pPr>
            <w:r w:rsidRPr="004E30AA">
              <w:rPr>
                <w:sz w:val="24"/>
                <w:szCs w:val="24"/>
              </w:rPr>
              <w:t>Visa demontuota liejama guminė danga surenkama, išvežama iš objekto ir perduodama teisėtai atliekų tvarkymo įmonei. Atliekų tvarkymas ir utilizavimas vykdomi laikantis galiojančių Lietuvos Respublikos teisės aktų reikalavimų. Rangovas privalo savo sąskaita organizuoti atliekų transportavimą ir utilizavimą.</w:t>
            </w:r>
            <w:r w:rsidRPr="00C23F60">
              <w:rPr>
                <w:sz w:val="24"/>
                <w:szCs w:val="24"/>
              </w:rPr>
              <w:t xml:space="preserve"> </w:t>
            </w:r>
          </w:p>
          <w:p w14:paraId="1E99D6F6" w14:textId="07D4C8F5" w:rsidR="00CB3B6D" w:rsidRDefault="00436702" w:rsidP="00436702">
            <w:pPr>
              <w:pStyle w:val="Sraopastraipa"/>
              <w:ind w:left="-120" w:firstLine="840"/>
              <w:rPr>
                <w:sz w:val="24"/>
                <w:szCs w:val="24"/>
              </w:rPr>
            </w:pPr>
            <w:r w:rsidRPr="00C23F60">
              <w:rPr>
                <w:sz w:val="24"/>
                <w:szCs w:val="24"/>
              </w:rPr>
              <w:t>Po dangos demontavimo įvertinama esamo pagrindo būklė. Esamo pagrindo nelygumai, išplovos, įdubimai ar kiti defektai šalinami pagal faktinę situaciją objekte. Pagrindo remontui ir sutvirtinimui naudojamas tankinamas kelinis žvyras. Papildytas pagrindas išlyginamas ir mechaniškai sutankinamas iki stabilaus ir vientiso paviršiaus, tinkamo liejamos dangos įrengimui. Užbaigus pagrindo tvarkymo darbus turi būti užtikrintas tinkamas paviršiaus lygumas ir vandens nuvedimas.</w:t>
            </w:r>
          </w:p>
        </w:tc>
      </w:tr>
      <w:tr w:rsidR="00CB3B6D" w14:paraId="18E012C8" w14:textId="77777777" w:rsidTr="00C23F60">
        <w:tc>
          <w:tcPr>
            <w:tcW w:w="9350" w:type="dxa"/>
          </w:tcPr>
          <w:p w14:paraId="6052E3E1" w14:textId="77777777" w:rsidR="00436702" w:rsidRDefault="00436702" w:rsidP="00436702">
            <w:pPr>
              <w:jc w:val="both"/>
              <w:rPr>
                <w:b/>
                <w:bCs/>
                <w:sz w:val="24"/>
                <w:szCs w:val="24"/>
              </w:rPr>
            </w:pPr>
            <w:r w:rsidRPr="00436702">
              <w:rPr>
                <w:b/>
                <w:bCs/>
                <w:sz w:val="24"/>
                <w:szCs w:val="24"/>
              </w:rPr>
              <w:t>Reikalavimai darbų atlikimui</w:t>
            </w:r>
          </w:p>
          <w:p w14:paraId="1F68F733" w14:textId="6930FFD8" w:rsidR="00CB3B6D" w:rsidRPr="00436702" w:rsidRDefault="00436702" w:rsidP="00436702">
            <w:pPr>
              <w:jc w:val="both"/>
              <w:rPr>
                <w:b/>
                <w:bCs/>
                <w:sz w:val="24"/>
                <w:szCs w:val="24"/>
              </w:rPr>
            </w:pPr>
            <w:r>
              <w:rPr>
                <w:sz w:val="24"/>
                <w:szCs w:val="24"/>
              </w:rPr>
              <w:t xml:space="preserve">             </w:t>
            </w:r>
            <w:r w:rsidRPr="00436702">
              <w:rPr>
                <w:sz w:val="24"/>
                <w:szCs w:val="24"/>
              </w:rPr>
              <w:t>Visi darbai turi būti atliekami kvalifikuotų specialistų. Darbų metu turi būti laikomasi darbų saugos ir aplinkosaugos reikalavimų. Užbaigus darbus teritorija turi būti sutvarkyta, pašalinamos visos statybinės atliekos ir darbo metu susidarę nešvarumai. Rangovas atsako už įrenginių, esamų dangų ir kitų objekto elementų apsaugą viso darbų vykdymo metu.</w:t>
            </w:r>
          </w:p>
        </w:tc>
      </w:tr>
      <w:tr w:rsidR="00436702" w14:paraId="453D8036" w14:textId="77777777" w:rsidTr="00CE7E1F">
        <w:tc>
          <w:tcPr>
            <w:tcW w:w="9350" w:type="dxa"/>
          </w:tcPr>
          <w:p w14:paraId="7BA6B367" w14:textId="1BD26DFC" w:rsidR="00436702" w:rsidRDefault="00436702" w:rsidP="00436702">
            <w:pPr>
              <w:jc w:val="both"/>
              <w:rPr>
                <w:sz w:val="24"/>
                <w:szCs w:val="24"/>
              </w:rPr>
            </w:pPr>
          </w:p>
        </w:tc>
      </w:tr>
    </w:tbl>
    <w:p w14:paraId="1C6B29B7" w14:textId="77777777" w:rsidR="00DB60CA" w:rsidRPr="00DB60CA" w:rsidRDefault="00DB60CA" w:rsidP="00DB60CA">
      <w:pPr>
        <w:jc w:val="center"/>
        <w:rPr>
          <w:sz w:val="24"/>
          <w:szCs w:val="24"/>
        </w:rPr>
      </w:pPr>
    </w:p>
    <w:p w14:paraId="20FF45C6" w14:textId="43F73546" w:rsidR="004E30AA" w:rsidRPr="004E30AA" w:rsidRDefault="00436702" w:rsidP="004E30AA">
      <w:r>
        <w:rPr>
          <w:sz w:val="24"/>
          <w:szCs w:val="24"/>
        </w:rPr>
        <w:t>*</w:t>
      </w:r>
      <w:r w:rsidR="0068537B" w:rsidRPr="004E30AA">
        <w:rPr>
          <w:sz w:val="24"/>
          <w:szCs w:val="24"/>
        </w:rPr>
        <w:t>Atliekų tvarkymas ir utilizavimas vykdomi laikantis galiojančių Lietuvos Respublikos teisės aktų reikalavimų. Rangovas privalo savo sąskaita organizuoti atliekų transportavimą ir utilizavimą.</w:t>
      </w:r>
    </w:p>
    <w:sectPr w:rsidR="004E30AA" w:rsidRPr="004E30AA" w:rsidSect="00DB60CA">
      <w:headerReference w:type="default" r:id="rId7"/>
      <w:pgSz w:w="12240" w:h="15840"/>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D3C42" w14:textId="77777777" w:rsidR="005F379E" w:rsidRDefault="005F379E" w:rsidP="00444E87">
      <w:r>
        <w:separator/>
      </w:r>
    </w:p>
  </w:endnote>
  <w:endnote w:type="continuationSeparator" w:id="0">
    <w:p w14:paraId="7793503A" w14:textId="77777777" w:rsidR="005F379E" w:rsidRDefault="005F379E" w:rsidP="0044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8A67B" w14:textId="77777777" w:rsidR="005F379E" w:rsidRDefault="005F379E" w:rsidP="00444E87">
      <w:r>
        <w:separator/>
      </w:r>
    </w:p>
  </w:footnote>
  <w:footnote w:type="continuationSeparator" w:id="0">
    <w:p w14:paraId="5ED249A8" w14:textId="77777777" w:rsidR="005F379E" w:rsidRDefault="005F379E" w:rsidP="00444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56FF8" w14:textId="53773607" w:rsidR="00444E87" w:rsidRDefault="00444E87" w:rsidP="00444E87">
    <w:pPr>
      <w:pStyle w:val="Antrats"/>
      <w:jc w:val="right"/>
    </w:pPr>
    <w:r>
      <w:t>Pirkimų sąlygų_2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00DCE"/>
    <w:multiLevelType w:val="hybridMultilevel"/>
    <w:tmpl w:val="CE460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0750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0ED"/>
    <w:rsid w:val="002437B2"/>
    <w:rsid w:val="0030610F"/>
    <w:rsid w:val="00436702"/>
    <w:rsid w:val="00444E87"/>
    <w:rsid w:val="004E30AA"/>
    <w:rsid w:val="005F379E"/>
    <w:rsid w:val="0068537B"/>
    <w:rsid w:val="00691F48"/>
    <w:rsid w:val="008B7805"/>
    <w:rsid w:val="008E10ED"/>
    <w:rsid w:val="00A01BB5"/>
    <w:rsid w:val="00A10760"/>
    <w:rsid w:val="00AB4582"/>
    <w:rsid w:val="00C23F60"/>
    <w:rsid w:val="00CB3B6D"/>
    <w:rsid w:val="00DB60CA"/>
    <w:rsid w:val="00E447CB"/>
    <w:rsid w:val="00FB3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BEF1E"/>
  <w15:chartTrackingRefBased/>
  <w15:docId w15:val="{917ACEA6-B0AA-4BEF-B266-1A6D41AFF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0760"/>
    <w:pPr>
      <w:suppressAutoHyphens/>
      <w:spacing w:after="0" w:line="240" w:lineRule="auto"/>
    </w:pPr>
    <w:rPr>
      <w:rFonts w:ascii="Times New Roman" w:hAnsi="Times New Roman"/>
      <w:kern w:val="0"/>
      <w:sz w:val="20"/>
      <w:szCs w:val="20"/>
      <w:lang w:val="lt-LT"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link w:val="PavadinimasDiagrama"/>
    <w:qFormat/>
    <w:rsid w:val="00A10760"/>
    <w:pPr>
      <w:suppressAutoHyphens w:val="0"/>
      <w:jc w:val="center"/>
    </w:pPr>
    <w:rPr>
      <w:rFonts w:asciiTheme="minorHAnsi" w:hAnsiTheme="minorHAnsi"/>
      <w:b/>
      <w:kern w:val="2"/>
      <w:sz w:val="26"/>
      <w:szCs w:val="22"/>
      <w:lang w:val="en-US" w:eastAsia="en-US"/>
      <w14:ligatures w14:val="standardContextual"/>
    </w:rPr>
  </w:style>
  <w:style w:type="character" w:customStyle="1" w:styleId="PavadinimasDiagrama">
    <w:name w:val="Pavadinimas Diagrama"/>
    <w:link w:val="Pavadinimas"/>
    <w:rsid w:val="00A10760"/>
    <w:rPr>
      <w:b/>
      <w:sz w:val="26"/>
    </w:rPr>
  </w:style>
  <w:style w:type="paragraph" w:styleId="Betarp">
    <w:name w:val="No Spacing"/>
    <w:uiPriority w:val="1"/>
    <w:qFormat/>
    <w:rsid w:val="00A10760"/>
    <w:pPr>
      <w:suppressAutoHyphens/>
      <w:spacing w:after="0" w:line="240" w:lineRule="auto"/>
    </w:pPr>
    <w:rPr>
      <w:rFonts w:ascii="Times New Roman" w:eastAsia="Times New Roman" w:hAnsi="Times New Roman" w:cs="Times New Roman"/>
      <w:kern w:val="0"/>
      <w:sz w:val="20"/>
      <w:szCs w:val="20"/>
      <w:lang w:val="en-GB" w:eastAsia="zh-CN"/>
      <w14:ligatures w14:val="none"/>
    </w:rPr>
  </w:style>
  <w:style w:type="character" w:styleId="Hipersaitas">
    <w:name w:val="Hyperlink"/>
    <w:basedOn w:val="Numatytasispastraiposriftas"/>
    <w:uiPriority w:val="99"/>
    <w:unhideWhenUsed/>
    <w:rsid w:val="008E10ED"/>
    <w:rPr>
      <w:color w:val="0563C1" w:themeColor="hyperlink"/>
      <w:u w:val="single"/>
    </w:rPr>
  </w:style>
  <w:style w:type="character" w:styleId="Neapdorotaspaminjimas">
    <w:name w:val="Unresolved Mention"/>
    <w:basedOn w:val="Numatytasispastraiposriftas"/>
    <w:uiPriority w:val="99"/>
    <w:semiHidden/>
    <w:unhideWhenUsed/>
    <w:rsid w:val="008E10ED"/>
    <w:rPr>
      <w:color w:val="605E5C"/>
      <w:shd w:val="clear" w:color="auto" w:fill="E1DFDD"/>
    </w:rPr>
  </w:style>
  <w:style w:type="table" w:styleId="Lentelstinklelis">
    <w:name w:val="Table Grid"/>
    <w:basedOn w:val="prastojilentel"/>
    <w:uiPriority w:val="39"/>
    <w:rsid w:val="00DB6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B60CA"/>
    <w:pPr>
      <w:ind w:left="720"/>
      <w:contextualSpacing/>
    </w:pPr>
  </w:style>
  <w:style w:type="paragraph" w:styleId="Antrats">
    <w:name w:val="header"/>
    <w:basedOn w:val="prastasis"/>
    <w:link w:val="AntratsDiagrama"/>
    <w:uiPriority w:val="99"/>
    <w:unhideWhenUsed/>
    <w:rsid w:val="00444E87"/>
    <w:pPr>
      <w:tabs>
        <w:tab w:val="center" w:pos="4819"/>
        <w:tab w:val="right" w:pos="9638"/>
      </w:tabs>
    </w:pPr>
  </w:style>
  <w:style w:type="character" w:customStyle="1" w:styleId="AntratsDiagrama">
    <w:name w:val="Antraštės Diagrama"/>
    <w:basedOn w:val="Numatytasispastraiposriftas"/>
    <w:link w:val="Antrats"/>
    <w:uiPriority w:val="99"/>
    <w:rsid w:val="00444E87"/>
    <w:rPr>
      <w:rFonts w:ascii="Times New Roman" w:hAnsi="Times New Roman"/>
      <w:kern w:val="0"/>
      <w:sz w:val="20"/>
      <w:szCs w:val="20"/>
      <w:lang w:val="lt-LT" w:eastAsia="zh-CN"/>
      <w14:ligatures w14:val="none"/>
    </w:rPr>
  </w:style>
  <w:style w:type="paragraph" w:styleId="Porat">
    <w:name w:val="footer"/>
    <w:basedOn w:val="prastasis"/>
    <w:link w:val="PoratDiagrama"/>
    <w:uiPriority w:val="99"/>
    <w:unhideWhenUsed/>
    <w:rsid w:val="00444E87"/>
    <w:pPr>
      <w:tabs>
        <w:tab w:val="center" w:pos="4819"/>
        <w:tab w:val="right" w:pos="9638"/>
      </w:tabs>
    </w:pPr>
  </w:style>
  <w:style w:type="character" w:customStyle="1" w:styleId="PoratDiagrama">
    <w:name w:val="Poraštė Diagrama"/>
    <w:basedOn w:val="Numatytasispastraiposriftas"/>
    <w:link w:val="Porat"/>
    <w:uiPriority w:val="99"/>
    <w:rsid w:val="00444E87"/>
    <w:rPr>
      <w:rFonts w:ascii="Times New Roman" w:hAnsi="Times New Roman"/>
      <w:kern w:val="0"/>
      <w:sz w:val="20"/>
      <w:szCs w:val="20"/>
      <w:lang w:val="lt-LT"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1719</Words>
  <Characters>980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Kompiuteris</dc:creator>
  <cp:keywords/>
  <dc:description/>
  <cp:lastModifiedBy>Rasa Žemantauskaitė</cp:lastModifiedBy>
  <cp:revision>8</cp:revision>
  <cp:lastPrinted>2026-06-05T06:46:00Z</cp:lastPrinted>
  <dcterms:created xsi:type="dcterms:W3CDTF">2026-06-04T07:48:00Z</dcterms:created>
  <dcterms:modified xsi:type="dcterms:W3CDTF">2026-07-08T08:16:00Z</dcterms:modified>
</cp:coreProperties>
</file>